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4571A5AB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Purpose: Monthly Public Fire Commissioners Meeting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46AC8C23" w:rsidR="00726BA1" w:rsidRDefault="00AA3110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March 11</w:t>
      </w:r>
      <w:r w:rsidR="00726BA1">
        <w:rPr>
          <w:rFonts w:cstheme="minorHAnsi"/>
          <w:b/>
          <w:bCs/>
          <w:u w:val="single"/>
        </w:rPr>
        <w:t>, 202</w:t>
      </w:r>
      <w:r w:rsidR="00875A63">
        <w:rPr>
          <w:rFonts w:cstheme="minorHAnsi"/>
          <w:b/>
          <w:bCs/>
          <w:u w:val="single"/>
        </w:rPr>
        <w:t>4</w:t>
      </w:r>
    </w:p>
    <w:p w14:paraId="1A1D4754" w14:textId="03CA7687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1D722B">
        <w:rPr>
          <w:rFonts w:cstheme="minorHAnsi"/>
        </w:rPr>
        <w:t>0</w:t>
      </w:r>
      <w:r w:rsidR="00875A63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6489038A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 xml:space="preserve">Wertheimer, </w:t>
      </w:r>
      <w:r w:rsidR="00057EE7">
        <w:rPr>
          <w:rFonts w:cstheme="minorHAnsi"/>
        </w:rPr>
        <w:t>Murphy</w:t>
      </w:r>
      <w:r w:rsidR="00875A63">
        <w:rPr>
          <w:rFonts w:cstheme="minorHAnsi"/>
        </w:rPr>
        <w:t>, and Francis</w:t>
      </w:r>
      <w:r w:rsidR="00E04FE0">
        <w:rPr>
          <w:rFonts w:cstheme="minorHAnsi"/>
        </w:rPr>
        <w:t>;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C34273">
        <w:rPr>
          <w:rFonts w:cstheme="minorHAnsi"/>
        </w:rPr>
        <w:t>/Treasurer</w:t>
      </w:r>
      <w:r w:rsidR="00FB0626">
        <w:rPr>
          <w:rFonts w:cstheme="minorHAnsi"/>
        </w:rPr>
        <w:t xml:space="preserve"> Davelaar</w:t>
      </w:r>
    </w:p>
    <w:p w14:paraId="0D396F31" w14:textId="77777777" w:rsidR="00036792" w:rsidRDefault="00036792" w:rsidP="00726BA1">
      <w:pPr>
        <w:spacing w:after="0"/>
        <w:rPr>
          <w:rFonts w:cstheme="minorHAnsi"/>
        </w:rPr>
      </w:pPr>
    </w:p>
    <w:p w14:paraId="47CFEC3D" w14:textId="7BA622D9" w:rsidR="00FB0626" w:rsidRDefault="00FB0626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The minutes of </w:t>
      </w:r>
      <w:r w:rsidR="00AA3110">
        <w:rPr>
          <w:rFonts w:cstheme="minorHAnsi"/>
        </w:rPr>
        <w:t>February 12</w:t>
      </w:r>
      <w:r w:rsidR="00875A63">
        <w:rPr>
          <w:rFonts w:cstheme="minorHAnsi"/>
        </w:rPr>
        <w:t>, 2024</w:t>
      </w:r>
      <w:r>
        <w:rPr>
          <w:rFonts w:cstheme="minorHAnsi"/>
        </w:rPr>
        <w:t xml:space="preserve"> were unanimously approved.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24D4B4D1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DA2991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127EDD00" w14:textId="77777777" w:rsidR="00875A63" w:rsidRPr="001D5AE5" w:rsidRDefault="00875A63" w:rsidP="00875A63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13A02180" w14:textId="77777777" w:rsidR="00AA3110" w:rsidRPr="00B031A4" w:rsidRDefault="00AA3110" w:rsidP="00AA3110">
      <w:pPr>
        <w:spacing w:after="0"/>
        <w:rPr>
          <w:rFonts w:eastAsia="Times New Roman"/>
          <w:sz w:val="20"/>
          <w:szCs w:val="20"/>
        </w:rPr>
      </w:pPr>
      <w:r>
        <w:t xml:space="preserve">February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  </w:t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 71,465.06</w:t>
      </w:r>
      <w:r w:rsidRPr="00B031A4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 </w:t>
      </w:r>
    </w:p>
    <w:p w14:paraId="0131E50D" w14:textId="77777777" w:rsidR="00AA3110" w:rsidRPr="00B031A4" w:rsidRDefault="00AA3110" w:rsidP="00AA3110">
      <w:pPr>
        <w:spacing w:after="0"/>
        <w:rPr>
          <w:rFonts w:eastAsia="Times New Roman"/>
          <w:sz w:val="20"/>
          <w:szCs w:val="20"/>
        </w:rPr>
      </w:pPr>
      <w:r>
        <w:t>February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12,897.40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722CC404" w14:textId="77777777" w:rsidR="00AA3110" w:rsidRPr="00B031A4" w:rsidRDefault="00AA3110" w:rsidP="00AA3110">
      <w:pPr>
        <w:spacing w:after="0"/>
        <w:rPr>
          <w:rFonts w:eastAsia="Times New Roman"/>
          <w:sz w:val="20"/>
          <w:szCs w:val="20"/>
        </w:rPr>
      </w:pPr>
      <w:r>
        <w:t>February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 w:rsidRPr="00B031A4">
        <w:tab/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96,169.13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3A68B24F" w14:textId="77777777" w:rsidR="00AA3110" w:rsidRPr="00B031A4" w:rsidRDefault="00AA3110" w:rsidP="00AA3110">
      <w:pPr>
        <w:spacing w:after="0"/>
        <w:rPr>
          <w:rFonts w:eastAsia="Times New Roman"/>
          <w:sz w:val="20"/>
          <w:szCs w:val="20"/>
        </w:rPr>
      </w:pPr>
      <w:r>
        <w:t>February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36,436.99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5D8D5272" w14:textId="77777777" w:rsidR="00AA3110" w:rsidRDefault="00AA3110" w:rsidP="00AA3110">
      <w:pPr>
        <w:spacing w:after="0"/>
      </w:pPr>
      <w:r>
        <w:rPr>
          <w:rFonts w:eastAsia="Times New Roman"/>
        </w:rPr>
        <w:t xml:space="preserve">  </w:t>
      </w:r>
      <w:r w:rsidRPr="003E03E7">
        <w:tab/>
      </w:r>
      <w:r w:rsidRPr="003E03E7">
        <w:tab/>
      </w:r>
    </w:p>
    <w:p w14:paraId="11A0BFC6" w14:textId="77777777" w:rsidR="00AA3110" w:rsidRDefault="00AA3110" w:rsidP="00AA3110">
      <w:pPr>
        <w:spacing w:after="0"/>
        <w:ind w:left="720" w:firstLine="720"/>
        <w:rPr>
          <w:rFonts w:eastAsia="Times New Roman"/>
          <w:b/>
          <w:bCs/>
          <w:sz w:val="20"/>
          <w:szCs w:val="20"/>
        </w:rPr>
      </w:pP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$216,968.58</w:t>
      </w:r>
    </w:p>
    <w:p w14:paraId="5EE9D908" w14:textId="77777777" w:rsidR="00AA3110" w:rsidRDefault="00AA3110" w:rsidP="00AA3110">
      <w:pPr>
        <w:spacing w:after="0"/>
        <w:ind w:right="360"/>
        <w:rPr>
          <w:rFonts w:ascii="Arial" w:eastAsia="Times New Roman" w:hAnsi="Arial" w:cs="Arial"/>
          <w:sz w:val="20"/>
          <w:szCs w:val="20"/>
        </w:rPr>
      </w:pPr>
    </w:p>
    <w:p w14:paraId="4C37FA65" w14:textId="0162B9F4" w:rsidR="00AA3110" w:rsidRPr="001D5AE5" w:rsidRDefault="00AA3110" w:rsidP="00AA3110">
      <w:pPr>
        <w:spacing w:after="0"/>
        <w:ind w:right="360"/>
      </w:pPr>
      <w:r>
        <w:rPr>
          <w:b/>
          <w:bCs/>
        </w:rPr>
        <w:t xml:space="preserve">February </w:t>
      </w:r>
      <w:r w:rsidRPr="001D5AE5">
        <w:rPr>
          <w:b/>
          <w:bCs/>
        </w:rPr>
        <w:t>GIFD expenditures</w:t>
      </w:r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ab/>
      </w:r>
      <w:r w:rsidRPr="001D5AE5">
        <w:t>$</w:t>
      </w:r>
      <w:r>
        <w:t>27,540.67</w:t>
      </w:r>
    </w:p>
    <w:p w14:paraId="1A8DE383" w14:textId="77777777" w:rsidR="00AA3110" w:rsidRPr="00D507C1" w:rsidRDefault="00AA3110" w:rsidP="00AA3110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</w:r>
      <w:proofErr w:type="gramStart"/>
      <w:r w:rsidRPr="001D5AE5">
        <w:t>$</w:t>
      </w:r>
      <w:r>
        <w:t xml:space="preserve">  4,199.98</w:t>
      </w:r>
      <w:proofErr w:type="gramEnd"/>
    </w:p>
    <w:p w14:paraId="505DE4DE" w14:textId="77777777" w:rsidR="00AA3110" w:rsidRDefault="00AA3110" w:rsidP="00AA3110">
      <w:pPr>
        <w:spacing w:after="0"/>
        <w:ind w:right="360"/>
      </w:pPr>
      <w:r w:rsidRPr="001D5AE5">
        <w:t xml:space="preserve">                                                         </w:t>
      </w:r>
      <w:r w:rsidRPr="001D5AE5">
        <w:tab/>
        <w:t>VFF Stipends</w:t>
      </w:r>
      <w:r w:rsidRPr="001D5AE5">
        <w:tab/>
      </w:r>
      <w:r w:rsidRPr="001D5AE5">
        <w:tab/>
      </w:r>
      <w:proofErr w:type="gramStart"/>
      <w:r w:rsidRPr="001D5AE5">
        <w:t>$</w:t>
      </w:r>
      <w:r>
        <w:t xml:space="preserve">  1,385.00</w:t>
      </w:r>
      <w:proofErr w:type="gramEnd"/>
    </w:p>
    <w:p w14:paraId="3D21EF0B" w14:textId="77777777" w:rsidR="00AA3110" w:rsidRPr="001D5AE5" w:rsidRDefault="00AA3110" w:rsidP="00AA3110">
      <w:pPr>
        <w:spacing w:after="0"/>
        <w:ind w:right="360"/>
      </w:pPr>
      <w:r>
        <w:tab/>
        <w:t xml:space="preserve">        </w:t>
      </w:r>
      <w:r w:rsidRPr="001D5AE5">
        <w:tab/>
      </w:r>
      <w:r w:rsidRPr="001D5AE5">
        <w:tab/>
      </w:r>
      <w:r w:rsidRPr="001D5AE5">
        <w:tab/>
      </w:r>
    </w:p>
    <w:p w14:paraId="59DC3D08" w14:textId="77777777" w:rsidR="00AA3110" w:rsidRDefault="00AA3110" w:rsidP="00AA3110">
      <w:pPr>
        <w:spacing w:after="0"/>
        <w:ind w:right="360"/>
        <w:rPr>
          <w:b/>
        </w:rPr>
      </w:pP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$31,740.65</w:t>
      </w:r>
    </w:p>
    <w:p w14:paraId="711E330C" w14:textId="77777777" w:rsidR="00AA3110" w:rsidRDefault="00AA3110" w:rsidP="00AA3110">
      <w:pPr>
        <w:spacing w:after="0"/>
        <w:ind w:right="360"/>
        <w:rPr>
          <w:b/>
        </w:rPr>
      </w:pPr>
    </w:p>
    <w:p w14:paraId="2E9936B7" w14:textId="77777777" w:rsidR="00AA3110" w:rsidRDefault="00AA3110" w:rsidP="00AA3110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February </w:t>
      </w:r>
      <w:r w:rsidRPr="001D5AE5">
        <w:rPr>
          <w:b/>
        </w:rPr>
        <w:t>GIFD Revenue</w:t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$5,233.03</w:t>
      </w:r>
    </w:p>
    <w:p w14:paraId="46D4DEED" w14:textId="77777777" w:rsidR="00AA3110" w:rsidRPr="00B51D07" w:rsidRDefault="00AA3110" w:rsidP="00AA3110">
      <w:pPr>
        <w:spacing w:after="0"/>
        <w:ind w:left="2880" w:right="360" w:firstLine="720"/>
        <w:rPr>
          <w:b/>
          <w:bCs/>
          <w:i/>
          <w:iCs/>
        </w:rPr>
      </w:pPr>
      <w:r>
        <w:t>Interest</w:t>
      </w:r>
      <w:r>
        <w:tab/>
      </w:r>
      <w:r>
        <w:tab/>
      </w:r>
      <w:r>
        <w:tab/>
        <w:t>$     68.39</w:t>
      </w:r>
    </w:p>
    <w:p w14:paraId="6F78F8C5" w14:textId="77777777" w:rsidR="00AA3110" w:rsidRDefault="00AA3110" w:rsidP="00AA3110">
      <w:pPr>
        <w:spacing w:after="0"/>
        <w:ind w:right="360"/>
      </w:pPr>
      <w:r>
        <w:t xml:space="preserve">                                                                 Cash Receipt</w:t>
      </w:r>
      <w:r>
        <w:tab/>
      </w:r>
      <w:r>
        <w:tab/>
        <w:t xml:space="preserve">$5,637.88 </w:t>
      </w:r>
    </w:p>
    <w:p w14:paraId="0EEC9322" w14:textId="77777777" w:rsidR="00AA3110" w:rsidRDefault="00AA3110" w:rsidP="00AA3110">
      <w:pPr>
        <w:spacing w:after="0"/>
        <w:ind w:right="360"/>
      </w:pPr>
      <w:r>
        <w:tab/>
      </w:r>
      <w:r>
        <w:tab/>
      </w:r>
      <w:r>
        <w:tab/>
      </w:r>
      <w:r>
        <w:tab/>
        <w:t xml:space="preserve">            </w:t>
      </w:r>
    </w:p>
    <w:p w14:paraId="24D532AE" w14:textId="43847D8A" w:rsidR="00AA3110" w:rsidRPr="00BA193A" w:rsidRDefault="00AA3110" w:rsidP="00AA3110">
      <w:pPr>
        <w:spacing w:after="0"/>
        <w:ind w:right="360"/>
      </w:pPr>
      <w:r>
        <w:rPr>
          <w:b/>
        </w:rPr>
        <w:t>February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$10,939.30                     </w:t>
      </w:r>
    </w:p>
    <w:p w14:paraId="220600F3" w14:textId="77777777" w:rsidR="00AA3110" w:rsidRDefault="00AA3110" w:rsidP="00AA3110">
      <w:pPr>
        <w:spacing w:after="0"/>
        <w:rPr>
          <w:b/>
        </w:rPr>
      </w:pPr>
    </w:p>
    <w:p w14:paraId="5B5F258B" w14:textId="77777777" w:rsidR="00AA3110" w:rsidRDefault="00AA3110" w:rsidP="00AA3110">
      <w:pPr>
        <w:spacing w:after="0"/>
      </w:pPr>
    </w:p>
    <w:p w14:paraId="6C303955" w14:textId="77777777" w:rsidR="00AA3110" w:rsidRDefault="00AA3110" w:rsidP="00AA3110">
      <w:pPr>
        <w:spacing w:after="0"/>
      </w:pPr>
      <w:r w:rsidRPr="001D5AE5">
        <w:t>The following vouchers are approved for payment:</w:t>
      </w:r>
    </w:p>
    <w:p w14:paraId="11146B0B" w14:textId="77777777" w:rsidR="00AA3110" w:rsidRPr="001D5AE5" w:rsidRDefault="00AA3110" w:rsidP="00AA3110">
      <w:pPr>
        <w:spacing w:after="0"/>
      </w:pPr>
    </w:p>
    <w:p w14:paraId="575B2D88" w14:textId="77777777" w:rsidR="00AA3110" w:rsidRDefault="00AA3110" w:rsidP="00AA3110">
      <w:pPr>
        <w:spacing w:after="0"/>
      </w:pPr>
      <w:r>
        <w:t>Fire Payments:                FP 3-001 through 3-007</w:t>
      </w:r>
      <w:r w:rsidRPr="001D5AE5">
        <w:t xml:space="preserve">      </w:t>
      </w:r>
      <w:r w:rsidRPr="001D5AE5">
        <w:tab/>
      </w:r>
      <w:r>
        <w:tab/>
      </w:r>
      <w:r w:rsidRPr="001D5AE5">
        <w:t>$</w:t>
      </w:r>
      <w:r>
        <w:t>26,083.44</w:t>
      </w:r>
    </w:p>
    <w:p w14:paraId="5FEE9E82" w14:textId="77777777" w:rsidR="00AA3110" w:rsidRDefault="00AA3110" w:rsidP="00AA3110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0301</w:t>
      </w:r>
      <w:r w:rsidRPr="001D5AE5">
        <w:t xml:space="preserve"> through V</w:t>
      </w:r>
      <w:r>
        <w:t>9360</w:t>
      </w:r>
      <w:r w:rsidRPr="001D5AE5">
        <w:t>-</w:t>
      </w:r>
      <w:r>
        <w:t>0303</w:t>
      </w:r>
      <w:r w:rsidRPr="001D5AE5">
        <w:t>:</w:t>
      </w:r>
      <w:r w:rsidRPr="001D5AE5">
        <w:tab/>
        <w:t>$</w:t>
      </w:r>
      <w:r>
        <w:t xml:space="preserve">     481.93 </w:t>
      </w:r>
    </w:p>
    <w:p w14:paraId="6043D4D7" w14:textId="77777777" w:rsidR="00AA3110" w:rsidRDefault="00AA3110" w:rsidP="00AA3110">
      <w:pPr>
        <w:spacing w:after="0"/>
      </w:pPr>
      <w:r>
        <w:tab/>
      </w:r>
      <w:r>
        <w:tab/>
      </w:r>
      <w:r>
        <w:tab/>
        <w:t>V0591-0301 through V0591-0310:</w:t>
      </w:r>
      <w:r>
        <w:tab/>
        <w:t xml:space="preserve">$     961.80 </w:t>
      </w:r>
    </w:p>
    <w:p w14:paraId="2549205D" w14:textId="77777777" w:rsidR="00AA3110" w:rsidRDefault="00AA3110" w:rsidP="00AA3110">
      <w:pPr>
        <w:spacing w:after="0"/>
      </w:pPr>
      <w:r>
        <w:tab/>
      </w:r>
      <w:r>
        <w:tab/>
      </w:r>
      <w:r>
        <w:tab/>
        <w:t>V5095-0301:</w:t>
      </w:r>
      <w:r>
        <w:tab/>
      </w:r>
      <w:r>
        <w:tab/>
      </w:r>
      <w:r>
        <w:tab/>
      </w:r>
      <w:r>
        <w:tab/>
        <w:t xml:space="preserve">$       13.50  </w:t>
      </w:r>
      <w:r>
        <w:tab/>
      </w:r>
    </w:p>
    <w:p w14:paraId="016B449D" w14:textId="77777777" w:rsidR="00AA3110" w:rsidRDefault="00AA3110" w:rsidP="00AA3110">
      <w:pPr>
        <w:spacing w:after="0"/>
      </w:pPr>
      <w:r w:rsidRPr="001D5AE5">
        <w:t>Payroll Voucher</w:t>
      </w:r>
      <w:r>
        <w:t>:</w:t>
      </w:r>
      <w:r>
        <w:tab/>
        <w:t>PR 0324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proofErr w:type="gramStart"/>
      <w:r w:rsidRPr="001D5AE5">
        <w:t>$</w:t>
      </w:r>
      <w:r>
        <w:t xml:space="preserve">  4,199.98</w:t>
      </w:r>
      <w:proofErr w:type="gramEnd"/>
    </w:p>
    <w:p w14:paraId="0B33F0B0" w14:textId="77777777" w:rsidR="00AA3110" w:rsidRDefault="00AA3110" w:rsidP="00AA3110">
      <w:pPr>
        <w:spacing w:after="0"/>
        <w:rPr>
          <w:b/>
          <w:bCs/>
        </w:rPr>
      </w:pPr>
    </w:p>
    <w:p w14:paraId="35DEFC0C" w14:textId="62A54583" w:rsidR="0064507B" w:rsidRDefault="00AA3110" w:rsidP="00AA3110">
      <w:pPr>
        <w:spacing w:after="0"/>
        <w:rPr>
          <w:b/>
          <w:bCs/>
        </w:rPr>
      </w:pPr>
      <w:r>
        <w:rPr>
          <w:b/>
          <w:bCs/>
        </w:rPr>
        <w:t xml:space="preserve">February </w:t>
      </w:r>
      <w:r w:rsidRPr="001D5AE5">
        <w:rPr>
          <w:b/>
          <w:bCs/>
        </w:rPr>
        <w:t xml:space="preserve">Grand Total </w:t>
      </w:r>
      <w:r>
        <w:rPr>
          <w:b/>
          <w:bCs/>
        </w:rPr>
        <w:t>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D5AE5">
        <w:rPr>
          <w:b/>
          <w:bCs/>
        </w:rPr>
        <w:tab/>
      </w:r>
      <w:r>
        <w:rPr>
          <w:b/>
          <w:bCs/>
        </w:rPr>
        <w:t xml:space="preserve">           </w:t>
      </w:r>
      <w:r>
        <w:rPr>
          <w:b/>
          <w:bCs/>
        </w:rPr>
        <w:tab/>
      </w:r>
      <w:r w:rsidRPr="001D5AE5">
        <w:rPr>
          <w:b/>
          <w:bCs/>
        </w:rPr>
        <w:t>$</w:t>
      </w:r>
      <w:r>
        <w:rPr>
          <w:b/>
          <w:bCs/>
        </w:rPr>
        <w:t>31,740.65</w:t>
      </w:r>
    </w:p>
    <w:p w14:paraId="03DF3E72" w14:textId="77777777" w:rsidR="00AA3110" w:rsidRDefault="00AA3110" w:rsidP="00AA3110">
      <w:pPr>
        <w:spacing w:after="0"/>
        <w:rPr>
          <w:b/>
          <w:bCs/>
        </w:rPr>
      </w:pPr>
    </w:p>
    <w:p w14:paraId="0E5EE6AC" w14:textId="31BBFB78" w:rsidR="00BC23C8" w:rsidRDefault="00BB57BC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r w:rsidR="003272A7">
        <w:rPr>
          <w:rFonts w:cstheme="minorHAnsi"/>
        </w:rPr>
        <w:t>motion was made</w:t>
      </w:r>
      <w:r w:rsidR="00036792">
        <w:rPr>
          <w:rFonts w:cstheme="minorHAnsi"/>
        </w:rPr>
        <w:t xml:space="preserve"> by commissioner Murphy </w:t>
      </w:r>
      <w:r w:rsidR="003272A7">
        <w:rPr>
          <w:rFonts w:cstheme="minorHAnsi"/>
        </w:rPr>
        <w:t xml:space="preserve">to approve the </w:t>
      </w:r>
      <w:r>
        <w:rPr>
          <w:rFonts w:cstheme="minorHAnsi"/>
        </w:rPr>
        <w:t>above Expenditures and Revenue Report</w:t>
      </w:r>
      <w:r w:rsidR="003272A7">
        <w:rPr>
          <w:rFonts w:cstheme="minorHAnsi"/>
        </w:rPr>
        <w:t>; motion seconded; motion carried unanimously</w:t>
      </w:r>
      <w:r>
        <w:rPr>
          <w:rFonts w:cstheme="minorHAnsi"/>
        </w:rPr>
        <w:t>.</w:t>
      </w:r>
      <w:r w:rsidR="00BC23C8">
        <w:rPr>
          <w:rFonts w:cstheme="minorHAnsi"/>
        </w:rPr>
        <w:tab/>
      </w:r>
    </w:p>
    <w:p w14:paraId="06699C1B" w14:textId="77777777" w:rsidR="00347806" w:rsidRDefault="00347806" w:rsidP="005847C3">
      <w:pPr>
        <w:spacing w:after="0"/>
        <w:jc w:val="both"/>
        <w:rPr>
          <w:rFonts w:cstheme="minorHAnsi"/>
          <w:b/>
          <w:bCs/>
        </w:rPr>
      </w:pPr>
    </w:p>
    <w:p w14:paraId="2F8E63F4" w14:textId="77777777" w:rsidR="00EF41C4" w:rsidRDefault="00BB57BC" w:rsidP="00EF41C4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Chief’s Report:  </w:t>
      </w:r>
      <w:r>
        <w:rPr>
          <w:rFonts w:cstheme="minorHAnsi"/>
        </w:rPr>
        <w:t xml:space="preserve">See </w:t>
      </w:r>
      <w:r w:rsidRPr="00BB57BC">
        <w:rPr>
          <w:rFonts w:cstheme="minorHAnsi"/>
          <w:u w:val="single"/>
        </w:rPr>
        <w:t>attached report</w:t>
      </w:r>
      <w:r>
        <w:rPr>
          <w:rFonts w:cstheme="minorHAnsi"/>
        </w:rPr>
        <w:t xml:space="preserve"> for a list of drills and responses.</w:t>
      </w:r>
      <w:r w:rsidR="00490C3A">
        <w:rPr>
          <w:rFonts w:cstheme="minorHAnsi"/>
        </w:rPr>
        <w:t xml:space="preserve"> </w:t>
      </w:r>
      <w:r w:rsidR="00EF41C4">
        <w:rPr>
          <w:rFonts w:cstheme="minorHAnsi"/>
        </w:rPr>
        <w:t>Chief Cole reported that t</w:t>
      </w:r>
      <w:r w:rsidR="000F4A48">
        <w:rPr>
          <w:rFonts w:cstheme="minorHAnsi"/>
        </w:rPr>
        <w:t xml:space="preserve">en </w:t>
      </w:r>
      <w:r w:rsidR="00EF41C4">
        <w:rPr>
          <w:rFonts w:cstheme="minorHAnsi"/>
        </w:rPr>
        <w:t xml:space="preserve">of our </w:t>
      </w:r>
      <w:r w:rsidR="000F4A48">
        <w:rPr>
          <w:rFonts w:cstheme="minorHAnsi"/>
        </w:rPr>
        <w:t>VFF</w:t>
      </w:r>
      <w:r w:rsidR="00EF41C4">
        <w:rPr>
          <w:rFonts w:cstheme="minorHAnsi"/>
        </w:rPr>
        <w:t>s</w:t>
      </w:r>
      <w:r w:rsidR="000F4A48">
        <w:rPr>
          <w:rFonts w:cstheme="minorHAnsi"/>
        </w:rPr>
        <w:t xml:space="preserve"> are attending the EMT course on island; 8 newbies and two experienced EMTs who are refreshing their skills.</w:t>
      </w:r>
      <w:r w:rsidR="00EF41C4">
        <w:rPr>
          <w:rFonts w:cstheme="minorHAnsi"/>
        </w:rPr>
        <w:t xml:space="preserve"> The course has been an intensive, challenging experience with lots of hands-on classes, as well as loads of homework.  Matt Enos and Eric </w:t>
      </w:r>
      <w:proofErr w:type="spellStart"/>
      <w:r w:rsidR="00EF41C4">
        <w:rPr>
          <w:rFonts w:cstheme="minorHAnsi"/>
        </w:rPr>
        <w:t>Kankaala</w:t>
      </w:r>
      <w:proofErr w:type="spellEnd"/>
      <w:r w:rsidR="00EF41C4">
        <w:rPr>
          <w:rFonts w:cstheme="minorHAnsi"/>
        </w:rPr>
        <w:t xml:space="preserve"> are </w:t>
      </w:r>
      <w:r w:rsidR="00EF41C4">
        <w:rPr>
          <w:rFonts w:cstheme="minorHAnsi"/>
        </w:rPr>
        <w:t>generously</w:t>
      </w:r>
      <w:r w:rsidR="00EF41C4">
        <w:rPr>
          <w:rFonts w:cstheme="minorHAnsi"/>
        </w:rPr>
        <w:t xml:space="preserve"> providing food and drink for the crew and instructors on Saturdays.</w:t>
      </w:r>
    </w:p>
    <w:p w14:paraId="2375D069" w14:textId="3BFB3789" w:rsidR="005418D8" w:rsidRPr="005418D8" w:rsidRDefault="00EF41C4" w:rsidP="00EF41C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7387E64" w14:textId="4291B9A3" w:rsidR="00F33BB4" w:rsidRPr="00A43D8A" w:rsidRDefault="0034443A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08A40DFA" w14:textId="4000FD8E" w:rsidR="0034443A" w:rsidRPr="00B366ED" w:rsidRDefault="00C21268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Land Donation—</w:t>
      </w:r>
      <w:r w:rsidR="006B0FFA">
        <w:rPr>
          <w:rFonts w:cstheme="minorHAnsi"/>
        </w:rPr>
        <w:t>Karen will determine from the owner if the parcels are linked.</w:t>
      </w:r>
      <w:r w:rsidR="00D1148C">
        <w:rPr>
          <w:rFonts w:cstheme="minorHAnsi"/>
        </w:rPr>
        <w:t xml:space="preserve"> No new update from Anya Mayo. </w:t>
      </w:r>
    </w:p>
    <w:p w14:paraId="52A15D48" w14:textId="7DA7DCF3" w:rsidR="00D56073" w:rsidRPr="00691DCD" w:rsidRDefault="00C21268" w:rsidP="00D56073">
      <w:pPr>
        <w:pStyle w:val="ListParagraph"/>
        <w:numPr>
          <w:ilvl w:val="0"/>
          <w:numId w:val="4"/>
        </w:numPr>
        <w:rPr>
          <w:rFonts w:cstheme="minorHAnsi"/>
        </w:rPr>
      </w:pPr>
      <w:r w:rsidRPr="001122AF">
        <w:rPr>
          <w:rFonts w:cstheme="minorHAnsi"/>
        </w:rPr>
        <w:t>Water Softener System—</w:t>
      </w:r>
      <w:r w:rsidR="00DA2991">
        <w:rPr>
          <w:rFonts w:cstheme="minorHAnsi"/>
        </w:rPr>
        <w:t xml:space="preserve">water </w:t>
      </w:r>
      <w:r w:rsidR="000F4A48">
        <w:rPr>
          <w:rFonts w:cstheme="minorHAnsi"/>
        </w:rPr>
        <w:t>h</w:t>
      </w:r>
      <w:r w:rsidR="00DA2991">
        <w:rPr>
          <w:rFonts w:cstheme="minorHAnsi"/>
        </w:rPr>
        <w:t xml:space="preserve">as passed </w:t>
      </w:r>
      <w:r w:rsidR="000F4A48">
        <w:rPr>
          <w:rFonts w:cstheme="minorHAnsi"/>
        </w:rPr>
        <w:t>all three</w:t>
      </w:r>
      <w:r w:rsidR="00DA2991">
        <w:rPr>
          <w:rFonts w:cstheme="minorHAnsi"/>
        </w:rPr>
        <w:t xml:space="preserve"> test</w:t>
      </w:r>
      <w:r w:rsidR="000F4A48">
        <w:rPr>
          <w:rFonts w:cstheme="minorHAnsi"/>
        </w:rPr>
        <w:t>s</w:t>
      </w:r>
      <w:r w:rsidR="003811B9">
        <w:rPr>
          <w:rFonts w:cstheme="minorHAnsi"/>
        </w:rPr>
        <w:t xml:space="preserve"> to date</w:t>
      </w:r>
      <w:r w:rsidR="00EF41C4">
        <w:rPr>
          <w:rFonts w:cstheme="minorHAnsi"/>
        </w:rPr>
        <w:t>;</w:t>
      </w:r>
      <w:r w:rsidR="000F4A48">
        <w:rPr>
          <w:rFonts w:cstheme="minorHAnsi"/>
        </w:rPr>
        <w:t xml:space="preserve"> </w:t>
      </w:r>
      <w:r w:rsidR="00791973">
        <w:rPr>
          <w:rFonts w:cstheme="minorHAnsi"/>
        </w:rPr>
        <w:t xml:space="preserve">Tom Fouts is still out of town. </w:t>
      </w:r>
      <w:r w:rsidR="00EF41C4">
        <w:rPr>
          <w:rFonts w:cstheme="minorHAnsi"/>
        </w:rPr>
        <w:t>Commissioner Franics stated that guidelines require three b</w:t>
      </w:r>
      <w:r w:rsidR="00791973">
        <w:rPr>
          <w:rFonts w:cstheme="minorHAnsi"/>
        </w:rPr>
        <w:t>ids</w:t>
      </w:r>
      <w:r w:rsidR="00EF41C4">
        <w:rPr>
          <w:rFonts w:cstheme="minorHAnsi"/>
        </w:rPr>
        <w:t>, and public works projects</w:t>
      </w:r>
      <w:r w:rsidR="00791973">
        <w:rPr>
          <w:rFonts w:cstheme="minorHAnsi"/>
        </w:rPr>
        <w:t xml:space="preserve"> must meet </w:t>
      </w:r>
      <w:r w:rsidR="00EF41C4">
        <w:rPr>
          <w:rFonts w:cstheme="minorHAnsi"/>
        </w:rPr>
        <w:t>P</w:t>
      </w:r>
      <w:r w:rsidR="00791973">
        <w:rPr>
          <w:rFonts w:cstheme="minorHAnsi"/>
        </w:rPr>
        <w:t xml:space="preserve">revailing Wage Laws. </w:t>
      </w:r>
      <w:r w:rsidR="00D56073">
        <w:rPr>
          <w:rFonts w:cstheme="minorHAnsi"/>
        </w:rPr>
        <w:t xml:space="preserve">He also suggested that </w:t>
      </w:r>
      <w:r w:rsidR="00D56073">
        <w:t xml:space="preserve">RCW’s need to be checked, and SOGs will need updating so that future projects and bids are easier to navigate.  </w:t>
      </w:r>
      <w:r w:rsidR="00D56073">
        <w:t>Chief Cole agreed to work on this as soon as the EMT course concludes.</w:t>
      </w:r>
    </w:p>
    <w:p w14:paraId="5656001E" w14:textId="0D29E973" w:rsidR="00875A63" w:rsidRPr="004E6350" w:rsidRDefault="00875A63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t>Fire hall grant possibility</w:t>
      </w:r>
      <w:r w:rsidR="007C181F">
        <w:t xml:space="preserve"> was not discussed.</w:t>
      </w:r>
      <w:r>
        <w:t xml:space="preserve">  </w:t>
      </w:r>
    </w:p>
    <w:p w14:paraId="091C5437" w14:textId="77777777" w:rsidR="00875A63" w:rsidRDefault="00875A63" w:rsidP="004E6350">
      <w:pPr>
        <w:spacing w:after="0"/>
        <w:rPr>
          <w:rFonts w:cstheme="minorHAnsi"/>
          <w:b/>
          <w:bCs/>
        </w:rPr>
      </w:pPr>
    </w:p>
    <w:p w14:paraId="5CDD44E9" w14:textId="11306842" w:rsidR="0034443A" w:rsidRPr="004E6350" w:rsidRDefault="0034443A" w:rsidP="004E6350">
      <w:pPr>
        <w:spacing w:after="0"/>
        <w:rPr>
          <w:rFonts w:cstheme="minorHAnsi"/>
          <w:b/>
          <w:bCs/>
        </w:rPr>
      </w:pPr>
      <w:r w:rsidRPr="004E6350">
        <w:rPr>
          <w:rFonts w:cstheme="minorHAnsi"/>
          <w:b/>
          <w:bCs/>
        </w:rPr>
        <w:t>New Business:</w:t>
      </w:r>
    </w:p>
    <w:p w14:paraId="3B19CCA4" w14:textId="650FA505" w:rsidR="00875A63" w:rsidRPr="00AD332A" w:rsidRDefault="0064507B" w:rsidP="00AA3110">
      <w:pPr>
        <w:pStyle w:val="ListParagraph"/>
        <w:numPr>
          <w:ilvl w:val="0"/>
          <w:numId w:val="4"/>
        </w:numPr>
        <w:rPr>
          <w:rFonts w:cstheme="minorHAnsi"/>
        </w:rPr>
      </w:pPr>
      <w:r w:rsidRPr="0064507B">
        <w:t>Fire Levy Lid Lift</w:t>
      </w:r>
      <w:r w:rsidR="007B7354">
        <w:t>.</w:t>
      </w:r>
      <w:r w:rsidR="001A71AE">
        <w:t xml:space="preserve"> Resolution </w:t>
      </w:r>
      <w:r w:rsidR="007C181F">
        <w:t xml:space="preserve"># 469 </w:t>
      </w:r>
      <w:r w:rsidR="003811B9">
        <w:t>prepared for signatures and will be taken to the Skagit County Auditor</w:t>
      </w:r>
      <w:r w:rsidR="00EF41C4">
        <w:t xml:space="preserve"> by Secretary Davelaar</w:t>
      </w:r>
      <w:r w:rsidR="003811B9">
        <w:t xml:space="preserve">. </w:t>
      </w:r>
      <w:r w:rsidR="002D5890">
        <w:t>After discussion, motion made</w:t>
      </w:r>
      <w:r w:rsidR="00DD0B3A">
        <w:t xml:space="preserve"> by </w:t>
      </w:r>
      <w:r w:rsidR="00EF41C4">
        <w:t xml:space="preserve">commissioner </w:t>
      </w:r>
      <w:r w:rsidR="00DD0B3A">
        <w:t>Murphy</w:t>
      </w:r>
      <w:r w:rsidR="002D5890">
        <w:t xml:space="preserve"> to accept the resolution</w:t>
      </w:r>
      <w:r w:rsidR="00EF41C4">
        <w:t xml:space="preserve"> as written</w:t>
      </w:r>
      <w:r w:rsidR="00DD0B3A">
        <w:t>, motion seconded</w:t>
      </w:r>
      <w:r w:rsidR="00EF41C4">
        <w:t>,</w:t>
      </w:r>
      <w:r w:rsidR="00DD0B3A">
        <w:t xml:space="preserve"> motion </w:t>
      </w:r>
      <w:r w:rsidR="001F36CB">
        <w:t>carried</w:t>
      </w:r>
      <w:r w:rsidR="00DD0B3A">
        <w:t xml:space="preserve"> unanimously. </w:t>
      </w:r>
      <w:r w:rsidR="00FF781E">
        <w:t xml:space="preserve">Website </w:t>
      </w:r>
      <w:r w:rsidR="00EF41C4">
        <w:t>article requesting Pro &amp; Con arguments from the communit</w:t>
      </w:r>
      <w:r w:rsidR="00D56073">
        <w:t>y</w:t>
      </w:r>
      <w:r w:rsidR="00EF41C4">
        <w:t xml:space="preserve"> discussed</w:t>
      </w:r>
      <w:r w:rsidR="00D56073">
        <w:t>;</w:t>
      </w:r>
      <w:r w:rsidR="00FF781E">
        <w:t xml:space="preserve"> motion made by </w:t>
      </w:r>
      <w:r w:rsidR="00D56073">
        <w:t xml:space="preserve">commissioner </w:t>
      </w:r>
      <w:r w:rsidR="00FF781E">
        <w:t>Francis</w:t>
      </w:r>
      <w:r w:rsidR="00D56073">
        <w:t xml:space="preserve"> to </w:t>
      </w:r>
      <w:r w:rsidR="00D56073">
        <w:t xml:space="preserve">accept </w:t>
      </w:r>
      <w:r w:rsidR="00D56073">
        <w:t xml:space="preserve">the article </w:t>
      </w:r>
      <w:r w:rsidR="00D56073">
        <w:t>as written</w:t>
      </w:r>
      <w:r w:rsidR="001F36CB">
        <w:t xml:space="preserve">, motion </w:t>
      </w:r>
      <w:r w:rsidR="00FF781E">
        <w:t xml:space="preserve">seconded and </w:t>
      </w:r>
      <w:r w:rsidR="001F36CB">
        <w:t>carried</w:t>
      </w:r>
      <w:r w:rsidR="00FF781E">
        <w:t xml:space="preserve"> unanimously. </w:t>
      </w:r>
      <w:r w:rsidR="00D56073">
        <w:t xml:space="preserve">Commissioner Wertheimer will post the article on the website. </w:t>
      </w:r>
    </w:p>
    <w:p w14:paraId="79B2F8B7" w14:textId="325B1B8F" w:rsidR="00AD332A" w:rsidRPr="00791973" w:rsidRDefault="00AD332A" w:rsidP="001122AF">
      <w:pPr>
        <w:pStyle w:val="ListParagraph"/>
        <w:numPr>
          <w:ilvl w:val="0"/>
          <w:numId w:val="4"/>
        </w:numPr>
        <w:rPr>
          <w:rFonts w:cstheme="minorHAnsi"/>
        </w:rPr>
      </w:pPr>
      <w:r>
        <w:t>Commissioners will take up the COLA increase for salaried and hourly employees</w:t>
      </w:r>
      <w:r w:rsidR="00AA3110">
        <w:t>;</w:t>
      </w:r>
      <w:r>
        <w:t xml:space="preserve"> 2024 COLA is 3.2%</w:t>
      </w:r>
      <w:r w:rsidR="001F36CB">
        <w:t>;</w:t>
      </w:r>
      <w:r>
        <w:t xml:space="preserve"> </w:t>
      </w:r>
      <w:r w:rsidR="001F36CB">
        <w:t>when</w:t>
      </w:r>
      <w:r>
        <w:t xml:space="preserve"> approved</w:t>
      </w:r>
      <w:r w:rsidR="001F36CB">
        <w:t>,</w:t>
      </w:r>
      <w:r>
        <w:t xml:space="preserve"> the increase</w:t>
      </w:r>
      <w:r w:rsidR="00AA3110">
        <w:t xml:space="preserve"> +2%</w:t>
      </w:r>
      <w:r>
        <w:t xml:space="preserve"> will be retroactive to January 2024.</w:t>
      </w:r>
      <w:r w:rsidR="00D56073">
        <w:t xml:space="preserve"> Commissioners asked Secretary Davelaar to prepare Resolution 470 for their signatures at the next meeting.</w:t>
      </w:r>
    </w:p>
    <w:p w14:paraId="4DE56708" w14:textId="33A6A682" w:rsidR="00691DCD" w:rsidRPr="006B0FFA" w:rsidRDefault="00691DCD" w:rsidP="001122AF">
      <w:pPr>
        <w:pStyle w:val="ListParagraph"/>
        <w:numPr>
          <w:ilvl w:val="0"/>
          <w:numId w:val="4"/>
        </w:numPr>
        <w:rPr>
          <w:rFonts w:cstheme="minorHAnsi"/>
        </w:rPr>
      </w:pPr>
      <w:r>
        <w:t xml:space="preserve">John </w:t>
      </w:r>
      <w:proofErr w:type="spellStart"/>
      <w:r>
        <w:t>Hoenselaar’s</w:t>
      </w:r>
      <w:proofErr w:type="spellEnd"/>
      <w:r>
        <w:t xml:space="preserve"> bench donat</w:t>
      </w:r>
      <w:r w:rsidR="00B32C98">
        <w:t>ion</w:t>
      </w:r>
      <w:r>
        <w:t xml:space="preserve"> to the fire department: thank you card signed by the commissioners. </w:t>
      </w:r>
    </w:p>
    <w:p w14:paraId="25826BED" w14:textId="3AAE6C09" w:rsidR="00636EEA" w:rsidRDefault="00636EEA" w:rsidP="00636EEA">
      <w:pPr>
        <w:spacing w:after="0"/>
        <w:rPr>
          <w:rFonts w:cstheme="minorHAnsi"/>
        </w:rPr>
      </w:pPr>
      <w:r w:rsidRPr="0071369C">
        <w:rPr>
          <w:rFonts w:cstheme="minorHAnsi"/>
        </w:rPr>
        <w:t xml:space="preserve">Meeting adjourned at </w:t>
      </w:r>
      <w:r w:rsidR="00B17ACF">
        <w:rPr>
          <w:rFonts w:cstheme="minorHAnsi"/>
        </w:rPr>
        <w:t>7:38</w:t>
      </w:r>
      <w:r w:rsidRPr="0071369C">
        <w:rPr>
          <w:rFonts w:cstheme="minorHAnsi"/>
        </w:rPr>
        <w:t xml:space="preserve"> pm</w:t>
      </w:r>
      <w:r w:rsidRPr="0071369C">
        <w:rPr>
          <w:rFonts w:cstheme="minorHAnsi"/>
          <w:b/>
          <w:bCs/>
        </w:rPr>
        <w:t>.</w:t>
      </w:r>
      <w:r w:rsidR="00D55AE7" w:rsidRPr="0071369C">
        <w:rPr>
          <w:rFonts w:cstheme="minorHAnsi"/>
          <w:b/>
          <w:bCs/>
        </w:rPr>
        <w:t xml:space="preserve"> </w:t>
      </w:r>
      <w:r w:rsidR="00D55AE7" w:rsidRPr="0071369C">
        <w:rPr>
          <w:rFonts w:cstheme="minorHAnsi"/>
        </w:rPr>
        <w:t xml:space="preserve">The next regular meeting will be Monday, </w:t>
      </w:r>
      <w:r w:rsidR="00AA3110">
        <w:rPr>
          <w:rFonts w:cstheme="minorHAnsi"/>
        </w:rPr>
        <w:t>April 15</w:t>
      </w:r>
      <w:r w:rsidR="004E6350" w:rsidRPr="0071369C">
        <w:rPr>
          <w:rFonts w:cstheme="minorHAnsi"/>
        </w:rPr>
        <w:t>, 2024</w:t>
      </w:r>
      <w:r w:rsidR="00D55AE7">
        <w:rPr>
          <w:rFonts w:cstheme="minorHAnsi"/>
        </w:rPr>
        <w:t xml:space="preserve"> at 7:00 pm.</w:t>
      </w:r>
    </w:p>
    <w:p w14:paraId="5020BEE2" w14:textId="77777777" w:rsidR="008F11FE" w:rsidRDefault="008F11FE" w:rsidP="009B2CDA">
      <w:pPr>
        <w:spacing w:after="0"/>
        <w:rPr>
          <w:rFonts w:cstheme="minorHAnsi"/>
          <w:b/>
          <w:bCs/>
        </w:rPr>
      </w:pPr>
    </w:p>
    <w:p w14:paraId="1AE0D339" w14:textId="31537069" w:rsidR="009B2CDA" w:rsidRDefault="009B2CDA" w:rsidP="009B2CD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9537DA">
        <w:rPr>
          <w:rFonts w:cstheme="minorHAnsi"/>
          <w:b/>
          <w:bCs/>
        </w:rPr>
        <w:t>7</w:t>
      </w:r>
      <w:r w:rsidR="00D5607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="00FF781E">
        <w:rPr>
          <w:rFonts w:cstheme="minorHAnsi"/>
          <w:b/>
          <w:bCs/>
        </w:rPr>
        <w:t xml:space="preserve"> </w:t>
      </w: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1D7D7FB3" w14:textId="4637A976" w:rsidR="00D55AE7" w:rsidRDefault="00D55AE7" w:rsidP="00636EEA">
      <w:pPr>
        <w:spacing w:after="0"/>
        <w:rPr>
          <w:rFonts w:cstheme="minorHAnsi"/>
        </w:rPr>
      </w:pPr>
      <w:r>
        <w:rPr>
          <w:rFonts w:cstheme="minorHAnsi"/>
        </w:rPr>
        <w:t xml:space="preserve">Submitted by Linda Davelaar, </w:t>
      </w:r>
      <w:r w:rsidR="0064507B">
        <w:rPr>
          <w:rFonts w:cstheme="minorHAnsi"/>
        </w:rPr>
        <w:t>District Secretary</w:t>
      </w:r>
    </w:p>
    <w:p w14:paraId="1C4B71C0" w14:textId="1557A433" w:rsidR="00D55AE7" w:rsidRDefault="00D55AE7" w:rsidP="00636EEA">
      <w:pPr>
        <w:spacing w:after="0"/>
        <w:rPr>
          <w:rFonts w:cstheme="minorHAnsi"/>
        </w:rPr>
      </w:pPr>
    </w:p>
    <w:p w14:paraId="175ECFE1" w14:textId="2B59B5F8" w:rsidR="00BD35AA" w:rsidRDefault="00BD35AA" w:rsidP="00BD35AA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CAB00D9" w14:textId="300DFBCB" w:rsidR="00636EEA" w:rsidRPr="00A43D8A" w:rsidRDefault="00BD35AA" w:rsidP="00A43D8A">
      <w:pPr>
        <w:jc w:val="center"/>
      </w:pPr>
      <w:r>
        <w:rPr>
          <w:rFonts w:cstheme="minorHAnsi"/>
        </w:rPr>
        <w:t>Skagit County Fire District 17, Chairman</w:t>
      </w: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B6EA6"/>
    <w:multiLevelType w:val="hybridMultilevel"/>
    <w:tmpl w:val="DBA26E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7916940">
    <w:abstractNumId w:val="2"/>
  </w:num>
  <w:num w:numId="2" w16cid:durableId="238445574">
    <w:abstractNumId w:val="0"/>
  </w:num>
  <w:num w:numId="3" w16cid:durableId="962735905">
    <w:abstractNumId w:val="1"/>
  </w:num>
  <w:num w:numId="4" w16cid:durableId="1140263681">
    <w:abstractNumId w:val="4"/>
  </w:num>
  <w:num w:numId="5" w16cid:durableId="1067538096">
    <w:abstractNumId w:val="3"/>
  </w:num>
  <w:num w:numId="6" w16cid:durableId="1611081519">
    <w:abstractNumId w:val="6"/>
  </w:num>
  <w:num w:numId="7" w16cid:durableId="2057193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3086D"/>
    <w:rsid w:val="00036792"/>
    <w:rsid w:val="00057EE7"/>
    <w:rsid w:val="00064E29"/>
    <w:rsid w:val="000652B1"/>
    <w:rsid w:val="00085FC2"/>
    <w:rsid w:val="000B62EC"/>
    <w:rsid w:val="000F0743"/>
    <w:rsid w:val="000F3E6D"/>
    <w:rsid w:val="000F4A48"/>
    <w:rsid w:val="001122AF"/>
    <w:rsid w:val="001513BC"/>
    <w:rsid w:val="00194600"/>
    <w:rsid w:val="001A71AE"/>
    <w:rsid w:val="001D14D5"/>
    <w:rsid w:val="001D5D25"/>
    <w:rsid w:val="001D722B"/>
    <w:rsid w:val="001F36CB"/>
    <w:rsid w:val="00212766"/>
    <w:rsid w:val="002476D9"/>
    <w:rsid w:val="00285120"/>
    <w:rsid w:val="002B1FBF"/>
    <w:rsid w:val="002B57B5"/>
    <w:rsid w:val="002D5890"/>
    <w:rsid w:val="00301893"/>
    <w:rsid w:val="003109CE"/>
    <w:rsid w:val="00315C0D"/>
    <w:rsid w:val="003272A7"/>
    <w:rsid w:val="00330AF7"/>
    <w:rsid w:val="0034443A"/>
    <w:rsid w:val="00346454"/>
    <w:rsid w:val="00347806"/>
    <w:rsid w:val="003479CA"/>
    <w:rsid w:val="00361F7B"/>
    <w:rsid w:val="003811B9"/>
    <w:rsid w:val="003865C7"/>
    <w:rsid w:val="003C740D"/>
    <w:rsid w:val="003D406C"/>
    <w:rsid w:val="003E1D7F"/>
    <w:rsid w:val="00417CF6"/>
    <w:rsid w:val="00430D50"/>
    <w:rsid w:val="00444842"/>
    <w:rsid w:val="00480859"/>
    <w:rsid w:val="00490C3A"/>
    <w:rsid w:val="004C7DB5"/>
    <w:rsid w:val="004E6350"/>
    <w:rsid w:val="00513F8F"/>
    <w:rsid w:val="005418D8"/>
    <w:rsid w:val="005755FF"/>
    <w:rsid w:val="005847C3"/>
    <w:rsid w:val="005C0C8A"/>
    <w:rsid w:val="00600D0E"/>
    <w:rsid w:val="00631E54"/>
    <w:rsid w:val="00636EEA"/>
    <w:rsid w:val="00643512"/>
    <w:rsid w:val="0064507B"/>
    <w:rsid w:val="00691DCD"/>
    <w:rsid w:val="006B0FFA"/>
    <w:rsid w:val="006E7759"/>
    <w:rsid w:val="007122A9"/>
    <w:rsid w:val="0071369C"/>
    <w:rsid w:val="0072074C"/>
    <w:rsid w:val="00726BA1"/>
    <w:rsid w:val="00791973"/>
    <w:rsid w:val="007B7354"/>
    <w:rsid w:val="007C181F"/>
    <w:rsid w:val="00822D3B"/>
    <w:rsid w:val="00866F89"/>
    <w:rsid w:val="00875A63"/>
    <w:rsid w:val="00886802"/>
    <w:rsid w:val="008C44C5"/>
    <w:rsid w:val="008F11FE"/>
    <w:rsid w:val="009258AC"/>
    <w:rsid w:val="009537DA"/>
    <w:rsid w:val="00985339"/>
    <w:rsid w:val="00986300"/>
    <w:rsid w:val="009B2CDA"/>
    <w:rsid w:val="00A1074B"/>
    <w:rsid w:val="00A208A9"/>
    <w:rsid w:val="00A35942"/>
    <w:rsid w:val="00A43D8A"/>
    <w:rsid w:val="00A73151"/>
    <w:rsid w:val="00A946D7"/>
    <w:rsid w:val="00AA3110"/>
    <w:rsid w:val="00AD332A"/>
    <w:rsid w:val="00AE4117"/>
    <w:rsid w:val="00B1405C"/>
    <w:rsid w:val="00B17ACF"/>
    <w:rsid w:val="00B32C98"/>
    <w:rsid w:val="00B366ED"/>
    <w:rsid w:val="00B805FC"/>
    <w:rsid w:val="00B90828"/>
    <w:rsid w:val="00BB57BC"/>
    <w:rsid w:val="00BB5D76"/>
    <w:rsid w:val="00BC23C8"/>
    <w:rsid w:val="00BD35AA"/>
    <w:rsid w:val="00C21268"/>
    <w:rsid w:val="00C22909"/>
    <w:rsid w:val="00C34273"/>
    <w:rsid w:val="00C940DA"/>
    <w:rsid w:val="00C95D7C"/>
    <w:rsid w:val="00C96D93"/>
    <w:rsid w:val="00CB0350"/>
    <w:rsid w:val="00CE633C"/>
    <w:rsid w:val="00D02B3A"/>
    <w:rsid w:val="00D06CFC"/>
    <w:rsid w:val="00D1148C"/>
    <w:rsid w:val="00D132B5"/>
    <w:rsid w:val="00D55AE7"/>
    <w:rsid w:val="00D56073"/>
    <w:rsid w:val="00D72CB6"/>
    <w:rsid w:val="00D957F4"/>
    <w:rsid w:val="00DA2991"/>
    <w:rsid w:val="00DB6CE4"/>
    <w:rsid w:val="00DD0B3A"/>
    <w:rsid w:val="00E04FE0"/>
    <w:rsid w:val="00E16CCF"/>
    <w:rsid w:val="00EC2C83"/>
    <w:rsid w:val="00EF41C4"/>
    <w:rsid w:val="00F26C0F"/>
    <w:rsid w:val="00F33BB4"/>
    <w:rsid w:val="00F3548D"/>
    <w:rsid w:val="00F409E8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20</cp:revision>
  <cp:lastPrinted>2023-11-15T18:54:00Z</cp:lastPrinted>
  <dcterms:created xsi:type="dcterms:W3CDTF">2024-03-10T20:00:00Z</dcterms:created>
  <dcterms:modified xsi:type="dcterms:W3CDTF">2024-03-14T19:06:00Z</dcterms:modified>
</cp:coreProperties>
</file>